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C6" w:rsidRPr="00DB5FC6" w:rsidRDefault="00DB5FC6" w:rsidP="00DB5FC6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5FC6" w:rsidRPr="00DB5FC6" w:rsidRDefault="00DB5FC6" w:rsidP="00DB5FC6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5FC6" w:rsidRPr="00DB5FC6" w:rsidRDefault="00DB5FC6" w:rsidP="00DB5FC6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ноября 2018 г. № </w:t>
      </w: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организации и осуществления </w:t>
      </w: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Республике Марий Эл регионального государственного контроля за применением цен на лекарственные препараты, включенные </w:t>
      </w: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B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перечень жизненно необходимых и важнейших лекарственных препаратов</w:t>
      </w:r>
    </w:p>
    <w:p w:rsidR="00DB5FC6" w:rsidRPr="00DB5FC6" w:rsidRDefault="00DB5FC6" w:rsidP="00DB5F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5FC6" w:rsidRPr="00DB5FC6" w:rsidRDefault="00DB5FC6" w:rsidP="00DB5F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5FC6" w:rsidRPr="00DB5FC6" w:rsidRDefault="00DB5FC6" w:rsidP="00DB5F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5FC6" w:rsidRPr="00DB5FC6" w:rsidRDefault="00DB5FC6" w:rsidP="00DB5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 Федерального закона </w:t>
      </w: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B5FC6">
        <w:rPr>
          <w:rFonts w:ascii="Times New Roman" w:eastAsia="Calibri" w:hAnsi="Times New Roman" w:cs="Times New Roman"/>
          <w:sz w:val="28"/>
          <w:szCs w:val="28"/>
        </w:rPr>
        <w:t xml:space="preserve"> Правительство Республики Марий Эл п о с т а н о в л я е т:</w:t>
      </w:r>
    </w:p>
    <w:p w:rsidR="00DB5FC6" w:rsidRPr="00DB5FC6" w:rsidRDefault="00DB5FC6" w:rsidP="00DB5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прилагаемый Порядок организации и осуществления в Республике Марий Эл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препаратов.</w:t>
      </w:r>
    </w:p>
    <w:p w:rsidR="00DB5FC6" w:rsidRPr="00DB5FC6" w:rsidRDefault="00DB5FC6" w:rsidP="00DB5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B5FC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Pr="00DB5FC6">
        <w:rPr>
          <w:rFonts w:ascii="Times New Roman" w:eastAsia="Calibri" w:hAnsi="Times New Roman" w:cs="Times New Roman"/>
          <w:sz w:val="28"/>
          <w:szCs w:val="28"/>
        </w:rPr>
        <w:br/>
        <w:t>на Заместителя Председателя Правительства Республики Марий Эл Дравниеце И.Р.</w:t>
      </w:r>
    </w:p>
    <w:p w:rsidR="00DB5FC6" w:rsidRPr="00DB5FC6" w:rsidRDefault="00DB5FC6" w:rsidP="00DB5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5FC6" w:rsidRPr="00DB5FC6" w:rsidRDefault="00DB5FC6" w:rsidP="00DB5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5FC6" w:rsidRPr="00DB5FC6" w:rsidRDefault="00DB5FC6" w:rsidP="00DB5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8897" w:type="dxa"/>
        <w:tblLook w:val="04A0"/>
      </w:tblPr>
      <w:tblGrid>
        <w:gridCol w:w="3936"/>
        <w:gridCol w:w="4961"/>
      </w:tblGrid>
      <w:tr w:rsidR="00DB5FC6" w:rsidRPr="00DB5FC6" w:rsidTr="00DB3392">
        <w:tc>
          <w:tcPr>
            <w:tcW w:w="3936" w:type="dxa"/>
            <w:shd w:val="clear" w:color="auto" w:fill="auto"/>
          </w:tcPr>
          <w:p w:rsidR="00DB5FC6" w:rsidRPr="00DB5FC6" w:rsidRDefault="00DB5FC6" w:rsidP="00DB5FC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F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Республики Марий Эл</w:t>
            </w:r>
          </w:p>
        </w:tc>
        <w:tc>
          <w:tcPr>
            <w:tcW w:w="4961" w:type="dxa"/>
            <w:shd w:val="clear" w:color="auto" w:fill="auto"/>
          </w:tcPr>
          <w:p w:rsidR="00DB5FC6" w:rsidRPr="00DB5FC6" w:rsidRDefault="00DB5FC6" w:rsidP="00DB5FC6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FC6" w:rsidRPr="00DB5FC6" w:rsidRDefault="00DB5FC6" w:rsidP="00DB5FC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FC6">
              <w:rPr>
                <w:rFonts w:ascii="Times New Roman" w:eastAsia="Times New Roman" w:hAnsi="Times New Roman" w:cs="Times New Roman"/>
                <w:sz w:val="28"/>
                <w:szCs w:val="28"/>
              </w:rPr>
              <w:t>А.Евстифеев</w:t>
            </w:r>
          </w:p>
        </w:tc>
      </w:tr>
    </w:tbl>
    <w:p w:rsidR="00D36A09" w:rsidRDefault="00D36A09" w:rsidP="00DB5FC6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sectPr w:rsidR="00D36A09" w:rsidSect="00DB3392">
          <w:headerReference w:type="even" r:id="rId7"/>
          <w:headerReference w:type="default" r:id="rId8"/>
          <w:headerReference w:type="first" r:id="rId9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DB5FC6" w:rsidRPr="00DB5FC6" w:rsidRDefault="00DB5FC6" w:rsidP="00DB5FC6">
      <w:pPr>
        <w:spacing w:after="0" w:line="240" w:lineRule="auto"/>
        <w:ind w:left="485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FC6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DB5FC6" w:rsidRPr="00DB5FC6" w:rsidRDefault="00DB5FC6" w:rsidP="00DB5FC6">
      <w:pPr>
        <w:spacing w:after="0" w:line="240" w:lineRule="auto"/>
        <w:ind w:left="48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Марий Эл</w:t>
      </w:r>
    </w:p>
    <w:p w:rsidR="00DB5FC6" w:rsidRPr="00DB5FC6" w:rsidRDefault="00DB5FC6" w:rsidP="00DB5FC6">
      <w:pPr>
        <w:spacing w:after="0" w:line="240" w:lineRule="auto"/>
        <w:ind w:left="48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ноября 2018 г. №        </w:t>
      </w:r>
    </w:p>
    <w:p w:rsidR="00DB5FC6" w:rsidRPr="00DB5FC6" w:rsidRDefault="00DB5FC6" w:rsidP="00DB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B5FC6" w:rsidRPr="00DB5FC6" w:rsidRDefault="00DB5FC6" w:rsidP="00DB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Par33"/>
      <w:bookmarkEnd w:id="0"/>
    </w:p>
    <w:p w:rsidR="00DB5FC6" w:rsidRPr="00DB5FC6" w:rsidRDefault="00DB5FC6" w:rsidP="00DB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B5FC6" w:rsidRPr="00DB5FC6" w:rsidRDefault="00DB5FC6" w:rsidP="00DB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FC6">
        <w:rPr>
          <w:rFonts w:ascii="Times New Roman" w:eastAsia="Calibri" w:hAnsi="Times New Roman" w:cs="Times New Roman"/>
          <w:b/>
          <w:sz w:val="28"/>
          <w:szCs w:val="28"/>
        </w:rPr>
        <w:t>П О Р Я Д О К</w:t>
      </w:r>
    </w:p>
    <w:p w:rsidR="00DB5FC6" w:rsidRPr="00DB5FC6" w:rsidRDefault="00DB5FC6" w:rsidP="00DB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осуществления </w:t>
      </w: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Республике Марий Эл регионального государственного контроля за применением цен на лекарственные препараты, включенные </w:t>
      </w:r>
    </w:p>
    <w:p w:rsidR="00DB5FC6" w:rsidRPr="00DB5FC6" w:rsidRDefault="00DB5FC6" w:rsidP="00DB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B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перечень жизненно необходимых и важнейших лекарственных препаратов</w:t>
      </w:r>
    </w:p>
    <w:p w:rsidR="00DB5FC6" w:rsidRPr="00DB5FC6" w:rsidRDefault="00DB5FC6" w:rsidP="00DB5FC6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DB5FC6" w:rsidRPr="00DB5FC6" w:rsidRDefault="00DB5FC6" w:rsidP="00DB5FC6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DB5FC6" w:rsidRPr="00DB5FC6" w:rsidRDefault="00DB5FC6" w:rsidP="00DB5FC6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DB5FC6" w:rsidRPr="00DB5FC6" w:rsidRDefault="00DB5FC6" w:rsidP="00D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Настоящий Порядок разработан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(далее - Закон о защите прав юридических лиц и индивидуальных предпринимателей) и в целях реализации Федерального закона </w:t>
      </w:r>
      <w:r w:rsidR="00D36A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12 апреля 2010 г. № 61-ФЗ «Об обращении лекарственных средств» </w:t>
      </w: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(далее - Закон об обращении лекарственных средств).</w:t>
      </w:r>
    </w:p>
    <w:p w:rsidR="00DB5FC6" w:rsidRPr="00DB5FC6" w:rsidRDefault="00DB5FC6" w:rsidP="00D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Настоящий Порядок определяет процедуру организации и осуществления в Республике Марий Эл регионального государственного контроля за применением цен на лекарственные препараты, включенные </w:t>
      </w: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 (далее соответственно - объекты контроля, региональный государственный контроль).</w:t>
      </w:r>
    </w:p>
    <w:p w:rsidR="00DB5FC6" w:rsidRPr="00DB5FC6" w:rsidRDefault="00DB5FC6" w:rsidP="00D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 Региональный государственный контроль осуществляется Министерством здравоохранения Республики Марий Эл (далее - Министерство).</w:t>
      </w:r>
    </w:p>
    <w:p w:rsidR="00DB5FC6" w:rsidRPr="00DB5FC6" w:rsidRDefault="00DB5FC6" w:rsidP="00D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3. Предметом регионального государственного контроля является соблюдение объектом контроля при реализации лекарственных препаратов требований части 2 статьи 63 Закона об обращении лекарственных средств по применению цен, уровень которых не должен превышать сумму фактической отпускной цены, установленной производителем лекарственных препаратов и не превышающей зарегистрированную предельную отпускную цену,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Республике Марий Эл (далее - обязательные требования).</w:t>
      </w:r>
    </w:p>
    <w:p w:rsidR="00DB5FC6" w:rsidRPr="00DB5FC6" w:rsidRDefault="00DB5FC6" w:rsidP="00D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</w:t>
      </w:r>
      <w:r w:rsidR="00D36A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Сроки и последовательность проведения административных процедур при осуществлении регионального государственного контроля устанавливаются административным регламентом осуществления регионального государственного контроля, утверждаемым приказом Министерства.</w:t>
      </w:r>
    </w:p>
    <w:p w:rsidR="00DB5FC6" w:rsidRPr="00DB5FC6" w:rsidRDefault="00DB5FC6" w:rsidP="00D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 Региональный государственный контроль осуществляется посредством:</w:t>
      </w:r>
    </w:p>
    <w:p w:rsidR="00DB5FC6" w:rsidRPr="00DB5FC6" w:rsidRDefault="00DB5FC6" w:rsidP="00D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</w:t>
      </w:r>
      <w:r w:rsidR="00D36A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организации и проведения проверок соблюдения объектом контроля обязательных требований;</w:t>
      </w:r>
    </w:p>
    <w:p w:rsidR="00DB5FC6" w:rsidRPr="00DB5FC6" w:rsidRDefault="00DB5FC6" w:rsidP="00D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</w:t>
      </w:r>
      <w:r w:rsidR="00D36A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систематического наблюдения за исполнением объектом контроля обязательных требований;</w:t>
      </w:r>
    </w:p>
    <w:p w:rsidR="00DB5FC6" w:rsidRPr="00DB5FC6" w:rsidRDefault="00DB5FC6" w:rsidP="00D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</w:t>
      </w:r>
      <w:r w:rsidR="00D36A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принятия в порядке, установленном законодательством Российской Федерации, мер по пресечению выявленных нарушений обязательных требований и (или) устранению последствий таких нарушений, выдачи предписаний об устранении выявленных нарушений обязательных требований и принятия мер по привлечению к ответственности лиц, совершивших такие нарушения.</w:t>
      </w:r>
    </w:p>
    <w:p w:rsidR="00DB5FC6" w:rsidRPr="00DB5FC6" w:rsidRDefault="00DB5FC6" w:rsidP="00D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</w:t>
      </w:r>
      <w:r w:rsidR="00D36A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отношениям, связанным с осуществлением регионального государственного контроля, включая организацию и проведение проверок объекта контроля, применяются положения Закона о защите прав юридических лиц и индивидуальных предпринимателей.</w:t>
      </w:r>
    </w:p>
    <w:p w:rsidR="00DB5FC6" w:rsidRPr="00DB5FC6" w:rsidRDefault="00DB5FC6" w:rsidP="00D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7. Решения и действия (бездействие) Министерства, должностных лиц Министерства, уполномоченных на осуществление регионального государственного контроля, могут быть  обжалованы в административном и (или) судебном порядке в соответствии с законодательством Российской Федерации.</w:t>
      </w:r>
    </w:p>
    <w:p w:rsidR="00DB5FC6" w:rsidRPr="00DB5FC6" w:rsidRDefault="00DB5FC6" w:rsidP="00DB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 Информация о деятельности Министерства, в том числе о результатах проведенных проверок размещается в порядке, установленном законодательством Российской Федерации, на официальном сайте Министерства, находящемся в структуре официального интернет-портала Республики Марий Эл в информационно-телекоммуникационной сети «Интернет» по адресу: www.portal.mari.ru/minzdrav.</w:t>
      </w:r>
    </w:p>
    <w:p w:rsidR="00D36A09" w:rsidRPr="00D36A09" w:rsidRDefault="00D36A09" w:rsidP="00D36A0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0"/>
          <w:szCs w:val="28"/>
          <w:lang w:eastAsia="ru-RU"/>
        </w:rPr>
      </w:pPr>
    </w:p>
    <w:p w:rsidR="00247F64" w:rsidRPr="000927E8" w:rsidRDefault="000927E8" w:rsidP="000927E8">
      <w:pPr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</w:t>
      </w:r>
    </w:p>
    <w:sectPr w:rsidR="00247F64" w:rsidRPr="000927E8" w:rsidSect="000927E8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91" w:rsidRDefault="007E5591" w:rsidP="00DB5FC6">
      <w:pPr>
        <w:spacing w:after="0" w:line="240" w:lineRule="auto"/>
      </w:pPr>
      <w:r>
        <w:separator/>
      </w:r>
    </w:p>
  </w:endnote>
  <w:endnote w:type="continuationSeparator" w:id="1">
    <w:p w:rsidR="007E5591" w:rsidRDefault="007E5591" w:rsidP="00DB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91" w:rsidRDefault="007E5591" w:rsidP="00DB5FC6">
      <w:pPr>
        <w:spacing w:after="0" w:line="240" w:lineRule="auto"/>
      </w:pPr>
      <w:r>
        <w:separator/>
      </w:r>
    </w:p>
  </w:footnote>
  <w:footnote w:type="continuationSeparator" w:id="1">
    <w:p w:rsidR="007E5591" w:rsidRDefault="007E5591" w:rsidP="00DB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92" w:rsidRDefault="000E30D6" w:rsidP="00DB33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33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392" w:rsidRDefault="00DB3392" w:rsidP="00DB339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534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3392" w:rsidRPr="00D36A09" w:rsidRDefault="000E30D6" w:rsidP="00D36A0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36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3392" w:rsidRPr="00D36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6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27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6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92" w:rsidRDefault="00DB3392">
    <w:pPr>
      <w:pStyle w:val="a3"/>
      <w:jc w:val="right"/>
    </w:pPr>
  </w:p>
  <w:p w:rsidR="00DB3392" w:rsidRDefault="00DB33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FC6"/>
    <w:rsid w:val="000927E8"/>
    <w:rsid w:val="000E30D6"/>
    <w:rsid w:val="00247F64"/>
    <w:rsid w:val="004E58B5"/>
    <w:rsid w:val="00516FD5"/>
    <w:rsid w:val="007E5591"/>
    <w:rsid w:val="00B20F1B"/>
    <w:rsid w:val="00D36A09"/>
    <w:rsid w:val="00DB3392"/>
    <w:rsid w:val="00DB5FC6"/>
    <w:rsid w:val="00F0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FC6"/>
  </w:style>
  <w:style w:type="character" w:styleId="a5">
    <w:name w:val="page number"/>
    <w:rsid w:val="00DB5FC6"/>
    <w:rPr>
      <w:rFonts w:cs="Times New Roman"/>
    </w:rPr>
  </w:style>
  <w:style w:type="paragraph" w:styleId="a6">
    <w:name w:val="footer"/>
    <w:basedOn w:val="a"/>
    <w:link w:val="a7"/>
    <w:rsid w:val="00DB5FC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DB5FC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FC6"/>
  </w:style>
  <w:style w:type="character" w:styleId="a5">
    <w:name w:val="page number"/>
    <w:rsid w:val="00DB5FC6"/>
    <w:rPr>
      <w:rFonts w:cs="Times New Roman"/>
    </w:rPr>
  </w:style>
  <w:style w:type="paragraph" w:styleId="a6">
    <w:name w:val="footer"/>
    <w:basedOn w:val="a"/>
    <w:link w:val="a7"/>
    <w:rsid w:val="00DB5FC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DB5FC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Правительства Республики Марий Эл «Об утверждении Порядка организации и осуществления в Республике Марий Эл регионального государственного контроля за применением цен на лекарственные препараты, включенные в перечень жизненно необходимых
и важнейших лекарственных препаратов» </_x041e__x043f__x0438__x0441__x0430__x043d__x0438__x0435_>
    <_x041f__x0430__x043f__x043a__x0430_ xmlns="270e32b2-1ecd-42b0-ac57-2ab3f1e56f7a">Проект постановления Правительства Республики Марий Эл</_x041f__x0430__x043f__x043a__x0430_>
    <_dlc_DocId xmlns="57504d04-691e-4fc4-8f09-4f19fdbe90f6">XXJ7TYMEEKJ2-3082-389</_dlc_DocId>
    <_dlc_DocIdUrl xmlns="57504d04-691e-4fc4-8f09-4f19fdbe90f6">
      <Url>https://vip.gov.mari.ru/mecon/_layouts/DocIdRedir.aspx?ID=XXJ7TYMEEKJ2-3082-389</Url>
      <Description>XXJ7TYMEEKJ2-3082-389</Description>
    </_dlc_DocIdUrl>
  </documentManagement>
</p:properties>
</file>

<file path=customXml/itemProps1.xml><?xml version="1.0" encoding="utf-8"?>
<ds:datastoreItem xmlns:ds="http://schemas.openxmlformats.org/officeDocument/2006/customXml" ds:itemID="{5D312204-DC2C-451D-ACE3-9760C977E841}"/>
</file>

<file path=customXml/itemProps2.xml><?xml version="1.0" encoding="utf-8"?>
<ds:datastoreItem xmlns:ds="http://schemas.openxmlformats.org/officeDocument/2006/customXml" ds:itemID="{DD681895-9A7E-42FE-8A28-8E3E8ABEF9FB}"/>
</file>

<file path=customXml/itemProps3.xml><?xml version="1.0" encoding="utf-8"?>
<ds:datastoreItem xmlns:ds="http://schemas.openxmlformats.org/officeDocument/2006/customXml" ds:itemID="{660B0193-190C-467D-9868-E942FCACCB6E}"/>
</file>

<file path=customXml/itemProps4.xml><?xml version="1.0" encoding="utf-8"?>
<ds:datastoreItem xmlns:ds="http://schemas.openxmlformats.org/officeDocument/2006/customXml" ds:itemID="{902ADD96-5736-4330-A636-41767FDAC58D}"/>
</file>

<file path=customXml/itemProps5.xml><?xml version="1.0" encoding="utf-8"?>
<ds:datastoreItem xmlns:ds="http://schemas.openxmlformats.org/officeDocument/2006/customXml" ds:itemID="{3001F696-4101-4500-A353-09DBA7086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Наталья Свинцова</dc:creator>
  <cp:lastModifiedBy>Гусаков</cp:lastModifiedBy>
  <cp:revision>5</cp:revision>
  <cp:lastPrinted>2018-11-08T12:43:00Z</cp:lastPrinted>
  <dcterms:created xsi:type="dcterms:W3CDTF">2018-10-30T06:15:00Z</dcterms:created>
  <dcterms:modified xsi:type="dcterms:W3CDTF">2018-11-19T08:41:00Z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34c5662a-4300-444d-8054-86ef4537c2a1</vt:lpwstr>
  </property>
</Properties>
</file>